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A8" w:rsidRPr="00162131" w:rsidRDefault="00162131" w:rsidP="00162131">
      <w:pPr>
        <w:pStyle w:val="NoSpacing"/>
        <w:jc w:val="right"/>
        <w:rPr>
          <w:rFonts w:ascii="Sylfaen" w:eastAsia="Arial" w:hAnsi="Sylfaen" w:cs="Sylfaen"/>
          <w:b/>
          <w:i/>
          <w:sz w:val="22"/>
          <w:szCs w:val="22"/>
          <w:u w:val="single"/>
          <w:lang w:val="ka-GE"/>
        </w:rPr>
      </w:pPr>
      <w:r w:rsidRPr="00162131">
        <w:rPr>
          <w:rFonts w:ascii="Sylfaen" w:eastAsia="Arial" w:hAnsi="Sylfaen" w:cs="Sylfaen"/>
          <w:b/>
          <w:i/>
          <w:sz w:val="22"/>
          <w:szCs w:val="22"/>
          <w:u w:val="single"/>
          <w:lang w:val="ka-GE"/>
        </w:rPr>
        <w:t>პროექტი</w:t>
      </w:r>
    </w:p>
    <w:p w:rsidR="004311A8" w:rsidRPr="00162131" w:rsidRDefault="004311A8" w:rsidP="004311A8">
      <w:pPr>
        <w:pStyle w:val="NoSpacing"/>
        <w:ind w:left="7920"/>
        <w:jc w:val="both"/>
        <w:rPr>
          <w:rFonts w:ascii="Sylfaen" w:eastAsia="Arial" w:hAnsi="Sylfaen" w:cs="Sylfaen"/>
          <w:b/>
          <w:i/>
          <w:sz w:val="22"/>
          <w:szCs w:val="22"/>
          <w:u w:val="single"/>
          <w:lang w:val="ka-GE"/>
        </w:rPr>
      </w:pPr>
    </w:p>
    <w:p w:rsidR="00A75175" w:rsidRPr="00162131" w:rsidRDefault="00A75175" w:rsidP="004311A8">
      <w:pPr>
        <w:pStyle w:val="NoSpacing"/>
        <w:jc w:val="both"/>
        <w:rPr>
          <w:rFonts w:ascii="Sylfaen" w:eastAsia="Arial" w:hAnsi="Sylfaen"/>
          <w:sz w:val="22"/>
          <w:szCs w:val="22"/>
        </w:rPr>
      </w:pPr>
    </w:p>
    <w:p w:rsidR="00765E6F" w:rsidRPr="00162131" w:rsidRDefault="00765E6F" w:rsidP="004311A8">
      <w:pPr>
        <w:pStyle w:val="NoSpacing"/>
        <w:jc w:val="both"/>
        <w:rPr>
          <w:rFonts w:ascii="Sylfaen" w:eastAsia="Arial" w:hAnsi="Sylfaen"/>
          <w:sz w:val="22"/>
          <w:szCs w:val="22"/>
        </w:rPr>
      </w:pPr>
    </w:p>
    <w:p w:rsidR="00765E6F" w:rsidRPr="00162131" w:rsidRDefault="00765E6F" w:rsidP="004311A8">
      <w:pPr>
        <w:pStyle w:val="NoSpacing"/>
        <w:jc w:val="both"/>
        <w:rPr>
          <w:rFonts w:ascii="Sylfaen" w:eastAsia="Arial" w:hAnsi="Sylfaen"/>
          <w:sz w:val="22"/>
          <w:szCs w:val="22"/>
        </w:rPr>
      </w:pPr>
    </w:p>
    <w:p w:rsidR="00765E6F" w:rsidRPr="00162131" w:rsidRDefault="00765E6F" w:rsidP="004311A8">
      <w:pPr>
        <w:pStyle w:val="NoSpacing"/>
        <w:jc w:val="both"/>
        <w:rPr>
          <w:rFonts w:ascii="Sylfaen" w:eastAsia="Arial" w:hAnsi="Sylfaen"/>
          <w:sz w:val="22"/>
          <w:szCs w:val="22"/>
        </w:rPr>
      </w:pPr>
    </w:p>
    <w:p w:rsidR="00765E6F" w:rsidRPr="00162131" w:rsidRDefault="00765E6F" w:rsidP="004311A8">
      <w:pPr>
        <w:pStyle w:val="NoSpacing"/>
        <w:jc w:val="both"/>
        <w:rPr>
          <w:rFonts w:ascii="Sylfaen" w:eastAsia="Arial" w:hAnsi="Sylfaen"/>
          <w:sz w:val="22"/>
          <w:szCs w:val="22"/>
        </w:rPr>
      </w:pPr>
    </w:p>
    <w:p w:rsidR="00765E6F" w:rsidRPr="00162131" w:rsidRDefault="00765E6F" w:rsidP="004311A8">
      <w:pPr>
        <w:pStyle w:val="NoSpacing"/>
        <w:jc w:val="both"/>
        <w:rPr>
          <w:rFonts w:ascii="Sylfaen" w:eastAsia="Arial" w:hAnsi="Sylfaen"/>
          <w:sz w:val="22"/>
          <w:szCs w:val="22"/>
        </w:rPr>
      </w:pPr>
    </w:p>
    <w:p w:rsidR="005B3474" w:rsidRPr="00162131" w:rsidRDefault="005B3474" w:rsidP="004311A8">
      <w:pPr>
        <w:pStyle w:val="NoSpacing"/>
        <w:jc w:val="both"/>
        <w:rPr>
          <w:rFonts w:ascii="Sylfaen" w:eastAsia="Arial" w:hAnsi="Sylfaen"/>
          <w:sz w:val="22"/>
          <w:szCs w:val="22"/>
        </w:rPr>
      </w:pPr>
    </w:p>
    <w:p w:rsidR="005B3474" w:rsidRPr="00162131" w:rsidRDefault="005B3474" w:rsidP="004311A8">
      <w:pPr>
        <w:pStyle w:val="NoSpacing"/>
        <w:jc w:val="both"/>
        <w:rPr>
          <w:rFonts w:ascii="Sylfaen" w:eastAsia="Arial" w:hAnsi="Sylfaen"/>
          <w:sz w:val="22"/>
          <w:szCs w:val="22"/>
        </w:rPr>
      </w:pPr>
    </w:p>
    <w:p w:rsidR="00765E6F" w:rsidRPr="00162131" w:rsidRDefault="00765E6F" w:rsidP="004311A8">
      <w:pPr>
        <w:pStyle w:val="NoSpacing"/>
        <w:jc w:val="both"/>
        <w:rPr>
          <w:rFonts w:ascii="Sylfaen" w:eastAsia="Arial" w:hAnsi="Sylfaen"/>
          <w:sz w:val="22"/>
          <w:szCs w:val="22"/>
        </w:rPr>
      </w:pPr>
    </w:p>
    <w:p w:rsidR="00AA78DC" w:rsidRPr="00162131" w:rsidRDefault="00AA78DC" w:rsidP="004311A8">
      <w:pPr>
        <w:pStyle w:val="NoSpacing"/>
        <w:jc w:val="center"/>
        <w:rPr>
          <w:rFonts w:ascii="Sylfaen" w:eastAsia="Arial" w:hAnsi="Sylfaen"/>
          <w:b/>
          <w:sz w:val="22"/>
          <w:szCs w:val="22"/>
        </w:rPr>
      </w:pPr>
      <w:r w:rsidRPr="00162131">
        <w:rPr>
          <w:rFonts w:ascii="Sylfaen" w:eastAsia="Arial" w:hAnsi="Sylfaen"/>
          <w:b/>
          <w:sz w:val="22"/>
          <w:szCs w:val="22"/>
        </w:rPr>
        <w:t>“</w:t>
      </w:r>
      <w:r w:rsidRPr="00162131">
        <w:rPr>
          <w:rFonts w:ascii="Sylfaen" w:eastAsia="Arial" w:hAnsi="Sylfaen" w:cs="Sylfaen"/>
          <w:b/>
          <w:sz w:val="22"/>
          <w:szCs w:val="22"/>
        </w:rPr>
        <w:t>სააბონენტო</w:t>
      </w:r>
      <w:r w:rsidRPr="00162131">
        <w:rPr>
          <w:rFonts w:ascii="Sylfaen" w:eastAsia="Arial" w:hAnsi="Sylfaen"/>
          <w:b/>
          <w:sz w:val="22"/>
          <w:szCs w:val="22"/>
        </w:rPr>
        <w:t xml:space="preserve"> </w:t>
      </w:r>
      <w:r w:rsidRPr="00162131">
        <w:rPr>
          <w:rFonts w:ascii="Sylfaen" w:eastAsia="Arial" w:hAnsi="Sylfaen" w:cs="Sylfaen"/>
          <w:b/>
          <w:sz w:val="22"/>
          <w:szCs w:val="22"/>
        </w:rPr>
        <w:t>ნომრების</w:t>
      </w:r>
      <w:r w:rsidRPr="00162131">
        <w:rPr>
          <w:rFonts w:ascii="Sylfaen" w:eastAsia="Arial" w:hAnsi="Sylfaen"/>
          <w:b/>
          <w:sz w:val="22"/>
          <w:szCs w:val="22"/>
        </w:rPr>
        <w:t xml:space="preserve"> </w:t>
      </w:r>
      <w:r w:rsidRPr="00162131">
        <w:rPr>
          <w:rFonts w:ascii="Sylfaen" w:eastAsia="Arial" w:hAnsi="Sylfaen" w:cs="Sylfaen"/>
          <w:b/>
          <w:sz w:val="22"/>
          <w:szCs w:val="22"/>
        </w:rPr>
        <w:t>პორტაბელურობის</w:t>
      </w:r>
      <w:r w:rsidRPr="00162131">
        <w:rPr>
          <w:rFonts w:ascii="Sylfaen" w:eastAsia="Arial" w:hAnsi="Sylfaen"/>
          <w:b/>
          <w:sz w:val="22"/>
          <w:szCs w:val="22"/>
        </w:rPr>
        <w:t xml:space="preserve"> </w:t>
      </w:r>
      <w:r w:rsidRPr="00162131">
        <w:rPr>
          <w:rFonts w:ascii="Sylfaen" w:eastAsia="Arial" w:hAnsi="Sylfaen" w:cs="Sylfaen"/>
          <w:b/>
          <w:sz w:val="22"/>
          <w:szCs w:val="22"/>
        </w:rPr>
        <w:t>დებულების</w:t>
      </w:r>
      <w:r w:rsidRPr="00162131">
        <w:rPr>
          <w:rFonts w:ascii="Sylfaen" w:eastAsia="Arial" w:hAnsi="Sylfaen"/>
          <w:b/>
          <w:sz w:val="22"/>
          <w:szCs w:val="22"/>
        </w:rPr>
        <w:t xml:space="preserve"> </w:t>
      </w:r>
      <w:r w:rsidRPr="00162131">
        <w:rPr>
          <w:rFonts w:ascii="Sylfaen" w:eastAsia="Arial" w:hAnsi="Sylfaen" w:cs="Sylfaen"/>
          <w:b/>
          <w:sz w:val="22"/>
          <w:szCs w:val="22"/>
        </w:rPr>
        <w:t>დამტკიცების</w:t>
      </w:r>
      <w:r w:rsidRPr="00162131">
        <w:rPr>
          <w:rFonts w:ascii="Sylfaen" w:eastAsia="Arial" w:hAnsi="Sylfaen"/>
          <w:b/>
          <w:sz w:val="22"/>
          <w:szCs w:val="22"/>
        </w:rPr>
        <w:t xml:space="preserve"> </w:t>
      </w:r>
      <w:r w:rsidRPr="00162131">
        <w:rPr>
          <w:rFonts w:ascii="Sylfaen" w:eastAsia="Arial" w:hAnsi="Sylfaen" w:cs="Sylfaen"/>
          <w:b/>
          <w:sz w:val="22"/>
          <w:szCs w:val="22"/>
        </w:rPr>
        <w:t>შესახებ</w:t>
      </w:r>
      <w:r w:rsidRPr="00162131">
        <w:rPr>
          <w:rFonts w:ascii="Sylfaen" w:hAnsi="Sylfaen"/>
          <w:b/>
          <w:sz w:val="22"/>
          <w:szCs w:val="22"/>
        </w:rPr>
        <w:t xml:space="preserve">” </w:t>
      </w:r>
      <w:r w:rsidRPr="00162131">
        <w:rPr>
          <w:rFonts w:ascii="Sylfaen" w:hAnsi="Sylfaen" w:cs="Sylfaen"/>
          <w:b/>
          <w:sz w:val="22"/>
          <w:szCs w:val="22"/>
        </w:rPr>
        <w:t>საქართველოს</w:t>
      </w:r>
      <w:r w:rsidRPr="00162131">
        <w:rPr>
          <w:rFonts w:ascii="Sylfaen" w:hAnsi="Sylfaen"/>
          <w:b/>
          <w:sz w:val="22"/>
          <w:szCs w:val="22"/>
        </w:rPr>
        <w:t xml:space="preserve"> </w:t>
      </w:r>
      <w:r w:rsidRPr="00162131">
        <w:rPr>
          <w:rFonts w:ascii="Sylfaen" w:hAnsi="Sylfaen" w:cs="Sylfaen"/>
          <w:b/>
          <w:sz w:val="22"/>
          <w:szCs w:val="22"/>
        </w:rPr>
        <w:t>კომუნიკაციების</w:t>
      </w:r>
      <w:r w:rsidRPr="00162131">
        <w:rPr>
          <w:rFonts w:ascii="Sylfaen" w:hAnsi="Sylfaen"/>
          <w:b/>
          <w:sz w:val="22"/>
          <w:szCs w:val="22"/>
        </w:rPr>
        <w:t xml:space="preserve"> </w:t>
      </w:r>
      <w:r w:rsidRPr="00162131">
        <w:rPr>
          <w:rFonts w:ascii="Sylfaen" w:hAnsi="Sylfaen" w:cs="Sylfaen"/>
          <w:b/>
          <w:sz w:val="22"/>
          <w:szCs w:val="22"/>
        </w:rPr>
        <w:t>ეროვნული</w:t>
      </w:r>
      <w:r w:rsidRPr="00162131">
        <w:rPr>
          <w:rFonts w:ascii="Sylfaen" w:hAnsi="Sylfaen"/>
          <w:b/>
          <w:sz w:val="22"/>
          <w:szCs w:val="22"/>
        </w:rPr>
        <w:t xml:space="preserve"> </w:t>
      </w:r>
      <w:r w:rsidRPr="00162131">
        <w:rPr>
          <w:rFonts w:ascii="Sylfaen" w:hAnsi="Sylfaen" w:cs="Sylfaen"/>
          <w:b/>
          <w:sz w:val="22"/>
          <w:szCs w:val="22"/>
        </w:rPr>
        <w:t>კომისიის</w:t>
      </w:r>
      <w:r w:rsidRPr="00162131">
        <w:rPr>
          <w:rFonts w:ascii="Sylfaen" w:hAnsi="Sylfaen"/>
          <w:b/>
          <w:sz w:val="22"/>
          <w:szCs w:val="22"/>
        </w:rPr>
        <w:t xml:space="preserve"> 2010 </w:t>
      </w:r>
      <w:r w:rsidRPr="00162131">
        <w:rPr>
          <w:rFonts w:ascii="Sylfaen" w:hAnsi="Sylfaen" w:cs="Sylfaen"/>
          <w:b/>
          <w:sz w:val="22"/>
          <w:szCs w:val="22"/>
        </w:rPr>
        <w:t>წლის</w:t>
      </w:r>
      <w:r w:rsidRPr="00162131">
        <w:rPr>
          <w:rFonts w:ascii="Sylfaen" w:hAnsi="Sylfaen"/>
          <w:b/>
          <w:sz w:val="22"/>
          <w:szCs w:val="22"/>
        </w:rPr>
        <w:t xml:space="preserve"> 6 </w:t>
      </w:r>
      <w:r w:rsidRPr="00162131">
        <w:rPr>
          <w:rFonts w:ascii="Sylfaen" w:hAnsi="Sylfaen" w:cs="Sylfaen"/>
          <w:b/>
          <w:sz w:val="22"/>
          <w:szCs w:val="22"/>
          <w:lang w:val="ka-GE"/>
        </w:rPr>
        <w:t>ივლისის</w:t>
      </w:r>
      <w:r w:rsidR="00A75175" w:rsidRPr="00162131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62131">
        <w:rPr>
          <w:rFonts w:ascii="Sylfaen" w:hAnsi="Sylfaen"/>
          <w:b/>
          <w:sz w:val="22"/>
          <w:szCs w:val="22"/>
        </w:rPr>
        <w:t xml:space="preserve">N3 </w:t>
      </w:r>
      <w:r w:rsidRPr="00162131">
        <w:rPr>
          <w:rFonts w:ascii="Sylfaen" w:hAnsi="Sylfaen" w:cs="Sylfaen"/>
          <w:b/>
          <w:sz w:val="22"/>
          <w:szCs w:val="22"/>
        </w:rPr>
        <w:t>დადგენილებაში</w:t>
      </w:r>
      <w:r w:rsidRPr="00162131">
        <w:rPr>
          <w:rFonts w:ascii="Sylfaen" w:hAnsi="Sylfaen"/>
          <w:b/>
          <w:sz w:val="22"/>
          <w:szCs w:val="22"/>
        </w:rPr>
        <w:t xml:space="preserve">  </w:t>
      </w:r>
      <w:r w:rsidRPr="00162131">
        <w:rPr>
          <w:rFonts w:ascii="Sylfaen" w:hAnsi="Sylfaen" w:cs="Sylfaen"/>
          <w:b/>
          <w:sz w:val="22"/>
          <w:szCs w:val="22"/>
          <w:lang w:val="ka-GE"/>
        </w:rPr>
        <w:t>ცვლილების</w:t>
      </w:r>
      <w:r w:rsidRPr="00162131">
        <w:rPr>
          <w:rFonts w:ascii="Sylfaen" w:hAnsi="Sylfaen"/>
          <w:b/>
          <w:sz w:val="22"/>
          <w:szCs w:val="22"/>
        </w:rPr>
        <w:t xml:space="preserve">  </w:t>
      </w:r>
      <w:r w:rsidRPr="00162131">
        <w:rPr>
          <w:rFonts w:ascii="Sylfaen" w:hAnsi="Sylfaen" w:cs="Sylfaen"/>
          <w:b/>
          <w:sz w:val="22"/>
          <w:szCs w:val="22"/>
        </w:rPr>
        <w:t>შეტანის</w:t>
      </w:r>
      <w:r w:rsidRPr="00162131">
        <w:rPr>
          <w:rFonts w:ascii="Sylfaen" w:hAnsi="Sylfaen"/>
          <w:b/>
          <w:sz w:val="22"/>
          <w:szCs w:val="22"/>
        </w:rPr>
        <w:t xml:space="preserve"> </w:t>
      </w:r>
      <w:r w:rsidRPr="00162131">
        <w:rPr>
          <w:rFonts w:ascii="Sylfaen" w:hAnsi="Sylfaen" w:cs="Sylfaen"/>
          <w:b/>
          <w:sz w:val="22"/>
          <w:szCs w:val="22"/>
        </w:rPr>
        <w:t>თაობაზე</w:t>
      </w:r>
    </w:p>
    <w:p w:rsidR="00AA78DC" w:rsidRPr="00162131" w:rsidRDefault="00AA78DC" w:rsidP="004311A8">
      <w:pPr>
        <w:pStyle w:val="NoSpacing"/>
        <w:jc w:val="both"/>
        <w:rPr>
          <w:rFonts w:ascii="Sylfaen" w:hAnsi="Sylfaen"/>
          <w:sz w:val="22"/>
          <w:szCs w:val="22"/>
        </w:rPr>
      </w:pPr>
    </w:p>
    <w:p w:rsidR="00AA78DC" w:rsidRPr="00162131" w:rsidRDefault="00AA78DC" w:rsidP="004311A8">
      <w:pPr>
        <w:pStyle w:val="NoSpacing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162131">
        <w:rPr>
          <w:rFonts w:ascii="Sylfaen" w:hAnsi="Sylfaen" w:cs="Sylfaen"/>
          <w:sz w:val="22"/>
          <w:szCs w:val="22"/>
        </w:rPr>
        <w:t>საქართველოს</w:t>
      </w:r>
      <w:r w:rsidRPr="00162131">
        <w:rPr>
          <w:rFonts w:ascii="Sylfaen" w:hAnsi="Sylfaen"/>
          <w:sz w:val="22"/>
          <w:szCs w:val="22"/>
        </w:rPr>
        <w:t xml:space="preserve"> </w:t>
      </w:r>
      <w:r w:rsidRPr="00162131">
        <w:rPr>
          <w:rFonts w:ascii="Sylfaen" w:hAnsi="Sylfaen" w:cs="Sylfaen"/>
          <w:sz w:val="22"/>
          <w:szCs w:val="22"/>
        </w:rPr>
        <w:t>ზოგადი</w:t>
      </w:r>
      <w:r w:rsidRPr="00162131">
        <w:rPr>
          <w:rFonts w:ascii="Sylfaen" w:hAnsi="Sylfaen"/>
          <w:sz w:val="22"/>
          <w:szCs w:val="22"/>
        </w:rPr>
        <w:t xml:space="preserve"> </w:t>
      </w:r>
      <w:r w:rsidRPr="00162131">
        <w:rPr>
          <w:rFonts w:ascii="Sylfaen" w:hAnsi="Sylfaen" w:cs="Sylfaen"/>
          <w:sz w:val="22"/>
          <w:szCs w:val="22"/>
        </w:rPr>
        <w:t>ადმინისტრაციული</w:t>
      </w:r>
      <w:r w:rsidRPr="00162131">
        <w:rPr>
          <w:rFonts w:ascii="Sylfaen" w:hAnsi="Sylfaen"/>
          <w:sz w:val="22"/>
          <w:szCs w:val="22"/>
        </w:rPr>
        <w:t xml:space="preserve"> </w:t>
      </w:r>
      <w:r w:rsidRPr="00162131">
        <w:rPr>
          <w:rFonts w:ascii="Sylfaen" w:hAnsi="Sylfaen" w:cs="Sylfaen"/>
          <w:sz w:val="22"/>
          <w:szCs w:val="22"/>
        </w:rPr>
        <w:t>კოდექსის</w:t>
      </w:r>
      <w:r w:rsidRPr="00162131">
        <w:rPr>
          <w:rFonts w:ascii="Sylfaen" w:hAnsi="Sylfaen"/>
          <w:sz w:val="22"/>
          <w:szCs w:val="22"/>
        </w:rPr>
        <w:t xml:space="preserve"> 63-</w:t>
      </w:r>
      <w:r w:rsidRPr="00162131">
        <w:rPr>
          <w:rFonts w:ascii="Sylfaen" w:hAnsi="Sylfaen" w:cs="Sylfaen"/>
          <w:sz w:val="22"/>
          <w:szCs w:val="22"/>
        </w:rPr>
        <w:t>ე</w:t>
      </w:r>
      <w:r w:rsidRPr="00162131">
        <w:rPr>
          <w:rFonts w:ascii="Sylfaen" w:hAnsi="Sylfaen"/>
          <w:sz w:val="22"/>
          <w:szCs w:val="22"/>
        </w:rPr>
        <w:t xml:space="preserve"> </w:t>
      </w:r>
      <w:r w:rsidRPr="00162131">
        <w:rPr>
          <w:rFonts w:ascii="Sylfaen" w:hAnsi="Sylfaen" w:cs="Sylfaen"/>
          <w:sz w:val="22"/>
          <w:szCs w:val="22"/>
        </w:rPr>
        <w:t>მუხლის</w:t>
      </w:r>
      <w:r w:rsidRPr="00162131">
        <w:rPr>
          <w:rFonts w:ascii="Sylfaen" w:hAnsi="Sylfaen"/>
          <w:sz w:val="22"/>
          <w:szCs w:val="22"/>
        </w:rPr>
        <w:t xml:space="preserve"> </w:t>
      </w:r>
      <w:r w:rsidRPr="00162131">
        <w:rPr>
          <w:rFonts w:ascii="Sylfaen" w:hAnsi="Sylfaen" w:cs="Sylfaen"/>
          <w:sz w:val="22"/>
          <w:szCs w:val="22"/>
        </w:rPr>
        <w:t>შესაბამისად</w:t>
      </w:r>
      <w:r w:rsidRPr="00162131">
        <w:rPr>
          <w:rFonts w:ascii="Sylfaen" w:hAnsi="Sylfaen"/>
          <w:sz w:val="22"/>
          <w:szCs w:val="22"/>
        </w:rPr>
        <w:t xml:space="preserve">, </w:t>
      </w:r>
      <w:r w:rsidRPr="00162131">
        <w:rPr>
          <w:rFonts w:ascii="Sylfaen" w:hAnsi="Sylfaen" w:cs="Sylfaen"/>
          <w:sz w:val="22"/>
          <w:szCs w:val="22"/>
        </w:rPr>
        <w:t>საქართველოს</w:t>
      </w:r>
      <w:r w:rsidRPr="00162131">
        <w:rPr>
          <w:rFonts w:ascii="Sylfaen" w:hAnsi="Sylfaen"/>
          <w:sz w:val="22"/>
          <w:szCs w:val="22"/>
        </w:rPr>
        <w:t xml:space="preserve"> </w:t>
      </w:r>
      <w:r w:rsidRPr="00162131">
        <w:rPr>
          <w:rFonts w:ascii="Sylfaen" w:hAnsi="Sylfaen" w:cs="Sylfaen"/>
          <w:sz w:val="22"/>
          <w:szCs w:val="22"/>
        </w:rPr>
        <w:t>კომუნიკაციების</w:t>
      </w:r>
      <w:r w:rsidRPr="00162131">
        <w:rPr>
          <w:rFonts w:ascii="Sylfaen" w:hAnsi="Sylfaen"/>
          <w:sz w:val="22"/>
          <w:szCs w:val="22"/>
        </w:rPr>
        <w:t xml:space="preserve"> </w:t>
      </w:r>
      <w:r w:rsidRPr="00162131">
        <w:rPr>
          <w:rFonts w:ascii="Sylfaen" w:hAnsi="Sylfaen" w:cs="Sylfaen"/>
          <w:sz w:val="22"/>
          <w:szCs w:val="22"/>
        </w:rPr>
        <w:t>ეროვნული</w:t>
      </w:r>
      <w:r w:rsidRPr="00162131">
        <w:rPr>
          <w:rFonts w:ascii="Sylfaen" w:hAnsi="Sylfaen"/>
          <w:sz w:val="22"/>
          <w:szCs w:val="22"/>
        </w:rPr>
        <w:t xml:space="preserve"> </w:t>
      </w:r>
      <w:r w:rsidRPr="00162131">
        <w:rPr>
          <w:rFonts w:ascii="Sylfaen" w:hAnsi="Sylfaen" w:cs="Sylfaen"/>
          <w:sz w:val="22"/>
          <w:szCs w:val="22"/>
        </w:rPr>
        <w:t>კომისია</w:t>
      </w:r>
      <w:r w:rsidRPr="00162131">
        <w:rPr>
          <w:rFonts w:ascii="Sylfaen" w:hAnsi="Sylfaen"/>
          <w:sz w:val="22"/>
          <w:szCs w:val="22"/>
        </w:rPr>
        <w:t xml:space="preserve"> </w:t>
      </w:r>
      <w:r w:rsidRPr="00162131">
        <w:rPr>
          <w:rFonts w:ascii="Sylfaen" w:hAnsi="Sylfaen" w:cs="Sylfaen"/>
          <w:sz w:val="22"/>
          <w:szCs w:val="22"/>
        </w:rPr>
        <w:t>ადგენს</w:t>
      </w:r>
      <w:r w:rsidRPr="00162131">
        <w:rPr>
          <w:rFonts w:ascii="Sylfaen" w:hAnsi="Sylfaen"/>
          <w:sz w:val="22"/>
          <w:szCs w:val="22"/>
        </w:rPr>
        <w:t>:</w:t>
      </w:r>
    </w:p>
    <w:p w:rsidR="00AA78DC" w:rsidRPr="00162131" w:rsidRDefault="00AA78DC" w:rsidP="004311A8">
      <w:pPr>
        <w:pStyle w:val="NoSpacing"/>
        <w:jc w:val="both"/>
        <w:rPr>
          <w:rFonts w:ascii="Sylfaen" w:hAnsi="Sylfaen" w:cs="Sylfaen"/>
          <w:sz w:val="22"/>
          <w:szCs w:val="22"/>
          <w:lang w:val="ka-GE"/>
        </w:rPr>
      </w:pPr>
      <w:r w:rsidRPr="00162131">
        <w:rPr>
          <w:rFonts w:ascii="Sylfaen" w:hAnsi="Sylfaen"/>
          <w:sz w:val="22"/>
          <w:szCs w:val="22"/>
        </w:rPr>
        <w:t xml:space="preserve">1. </w:t>
      </w:r>
      <w:r w:rsidRPr="00162131">
        <w:rPr>
          <w:rFonts w:ascii="Sylfaen" w:eastAsia="Arial" w:hAnsi="Sylfaen"/>
          <w:sz w:val="22"/>
          <w:szCs w:val="22"/>
        </w:rPr>
        <w:t>“</w:t>
      </w:r>
      <w:r w:rsidRPr="00162131">
        <w:rPr>
          <w:rFonts w:ascii="Sylfaen" w:eastAsia="Arial" w:hAnsi="Sylfaen" w:cs="Sylfaen"/>
          <w:sz w:val="22"/>
          <w:szCs w:val="22"/>
        </w:rPr>
        <w:t>სააბონენტო</w:t>
      </w:r>
      <w:r w:rsidRPr="00162131">
        <w:rPr>
          <w:rFonts w:ascii="Sylfaen" w:eastAsia="Arial" w:hAnsi="Sylfaen"/>
          <w:sz w:val="22"/>
          <w:szCs w:val="22"/>
        </w:rPr>
        <w:t xml:space="preserve"> </w:t>
      </w:r>
      <w:r w:rsidRPr="00162131">
        <w:rPr>
          <w:rFonts w:ascii="Sylfaen" w:eastAsia="Arial" w:hAnsi="Sylfaen" w:cs="Sylfaen"/>
          <w:sz w:val="22"/>
          <w:szCs w:val="22"/>
        </w:rPr>
        <w:t>ნომრების</w:t>
      </w:r>
      <w:r w:rsidRPr="00162131">
        <w:rPr>
          <w:rFonts w:ascii="Sylfaen" w:eastAsia="Arial" w:hAnsi="Sylfaen"/>
          <w:sz w:val="22"/>
          <w:szCs w:val="22"/>
        </w:rPr>
        <w:t xml:space="preserve"> </w:t>
      </w:r>
      <w:r w:rsidRPr="00162131">
        <w:rPr>
          <w:rFonts w:ascii="Sylfaen" w:eastAsia="Arial" w:hAnsi="Sylfaen" w:cs="Sylfaen"/>
          <w:sz w:val="22"/>
          <w:szCs w:val="22"/>
        </w:rPr>
        <w:t>პორტაბელურობის</w:t>
      </w:r>
      <w:r w:rsidRPr="00162131">
        <w:rPr>
          <w:rFonts w:ascii="Sylfaen" w:eastAsia="Arial" w:hAnsi="Sylfaen"/>
          <w:sz w:val="22"/>
          <w:szCs w:val="22"/>
        </w:rPr>
        <w:t xml:space="preserve"> </w:t>
      </w:r>
      <w:r w:rsidRPr="00162131">
        <w:rPr>
          <w:rFonts w:ascii="Sylfaen" w:eastAsia="Arial" w:hAnsi="Sylfaen" w:cs="Sylfaen"/>
          <w:sz w:val="22"/>
          <w:szCs w:val="22"/>
        </w:rPr>
        <w:t>დებულების</w:t>
      </w:r>
      <w:r w:rsidRPr="00162131">
        <w:rPr>
          <w:rFonts w:ascii="Sylfaen" w:eastAsia="Arial" w:hAnsi="Sylfaen"/>
          <w:sz w:val="22"/>
          <w:szCs w:val="22"/>
        </w:rPr>
        <w:t xml:space="preserve"> </w:t>
      </w:r>
      <w:r w:rsidRPr="00162131">
        <w:rPr>
          <w:rFonts w:ascii="Sylfaen" w:eastAsia="Arial" w:hAnsi="Sylfaen" w:cs="Sylfaen"/>
          <w:sz w:val="22"/>
          <w:szCs w:val="22"/>
        </w:rPr>
        <w:t>დამტკიცების</w:t>
      </w:r>
      <w:r w:rsidRPr="00162131">
        <w:rPr>
          <w:rFonts w:ascii="Sylfaen" w:eastAsia="Arial" w:hAnsi="Sylfaen"/>
          <w:sz w:val="22"/>
          <w:szCs w:val="22"/>
        </w:rPr>
        <w:t xml:space="preserve"> </w:t>
      </w:r>
      <w:r w:rsidRPr="00162131">
        <w:rPr>
          <w:rFonts w:ascii="Sylfaen" w:eastAsia="Arial" w:hAnsi="Sylfaen" w:cs="Sylfaen"/>
          <w:sz w:val="22"/>
          <w:szCs w:val="22"/>
        </w:rPr>
        <w:t>შესახებ</w:t>
      </w:r>
      <w:r w:rsidRPr="00162131">
        <w:rPr>
          <w:rFonts w:ascii="Sylfaen" w:hAnsi="Sylfaen"/>
          <w:sz w:val="22"/>
          <w:szCs w:val="22"/>
        </w:rPr>
        <w:t xml:space="preserve">” </w:t>
      </w:r>
      <w:r w:rsidRPr="00162131">
        <w:rPr>
          <w:rFonts w:ascii="Sylfaen" w:hAnsi="Sylfaen" w:cs="Sylfaen"/>
          <w:sz w:val="22"/>
          <w:szCs w:val="22"/>
        </w:rPr>
        <w:t>საქართველოს</w:t>
      </w:r>
      <w:r w:rsidRPr="00162131">
        <w:rPr>
          <w:rFonts w:ascii="Sylfaen" w:hAnsi="Sylfaen"/>
          <w:sz w:val="22"/>
          <w:szCs w:val="22"/>
        </w:rPr>
        <w:t xml:space="preserve"> </w:t>
      </w:r>
      <w:r w:rsidRPr="00162131">
        <w:rPr>
          <w:rFonts w:ascii="Sylfaen" w:hAnsi="Sylfaen" w:cs="Sylfaen"/>
          <w:sz w:val="22"/>
          <w:szCs w:val="22"/>
        </w:rPr>
        <w:t>კომუნიკაციების</w:t>
      </w:r>
      <w:r w:rsidRPr="00162131">
        <w:rPr>
          <w:rFonts w:ascii="Sylfaen" w:hAnsi="Sylfaen"/>
          <w:sz w:val="22"/>
          <w:szCs w:val="22"/>
        </w:rPr>
        <w:t xml:space="preserve"> </w:t>
      </w:r>
      <w:r w:rsidRPr="00162131">
        <w:rPr>
          <w:rFonts w:ascii="Sylfaen" w:hAnsi="Sylfaen" w:cs="Sylfaen"/>
          <w:sz w:val="22"/>
          <w:szCs w:val="22"/>
        </w:rPr>
        <w:t>ეროვნული</w:t>
      </w:r>
      <w:r w:rsidRPr="00162131">
        <w:rPr>
          <w:rFonts w:ascii="Sylfaen" w:hAnsi="Sylfaen"/>
          <w:sz w:val="22"/>
          <w:szCs w:val="22"/>
        </w:rPr>
        <w:t xml:space="preserve"> </w:t>
      </w:r>
      <w:r w:rsidRPr="00162131">
        <w:rPr>
          <w:rFonts w:ascii="Sylfaen" w:hAnsi="Sylfaen" w:cs="Sylfaen"/>
          <w:sz w:val="22"/>
          <w:szCs w:val="22"/>
        </w:rPr>
        <w:t>კომისიის</w:t>
      </w:r>
      <w:r w:rsidRPr="00162131">
        <w:rPr>
          <w:rFonts w:ascii="Sylfaen" w:hAnsi="Sylfaen"/>
          <w:sz w:val="22"/>
          <w:szCs w:val="22"/>
        </w:rPr>
        <w:t xml:space="preserve"> 2010 </w:t>
      </w:r>
      <w:r w:rsidRPr="00162131">
        <w:rPr>
          <w:rFonts w:ascii="Sylfaen" w:hAnsi="Sylfaen" w:cs="Sylfaen"/>
          <w:sz w:val="22"/>
          <w:szCs w:val="22"/>
        </w:rPr>
        <w:t>წლის</w:t>
      </w:r>
      <w:r w:rsidRPr="00162131">
        <w:rPr>
          <w:rFonts w:ascii="Sylfaen" w:hAnsi="Sylfaen"/>
          <w:sz w:val="22"/>
          <w:szCs w:val="22"/>
        </w:rPr>
        <w:t xml:space="preserve"> 6 </w:t>
      </w:r>
      <w:r w:rsidRPr="00162131">
        <w:rPr>
          <w:rFonts w:ascii="Sylfaen" w:hAnsi="Sylfaen" w:cs="Sylfaen"/>
          <w:sz w:val="22"/>
          <w:szCs w:val="22"/>
          <w:lang w:val="ka-GE"/>
        </w:rPr>
        <w:t>ივლისის</w:t>
      </w:r>
      <w:r w:rsidRPr="00162131">
        <w:rPr>
          <w:rFonts w:ascii="Sylfaen" w:hAnsi="Sylfaen"/>
          <w:sz w:val="22"/>
          <w:szCs w:val="22"/>
          <w:lang w:val="ka-GE"/>
        </w:rPr>
        <w:t xml:space="preserve"> </w:t>
      </w:r>
      <w:r w:rsidRPr="00162131">
        <w:rPr>
          <w:rFonts w:ascii="Sylfaen" w:hAnsi="Sylfaen"/>
          <w:sz w:val="22"/>
          <w:szCs w:val="22"/>
        </w:rPr>
        <w:t xml:space="preserve">N3 </w:t>
      </w:r>
      <w:r w:rsidRPr="00162131">
        <w:rPr>
          <w:rFonts w:ascii="Sylfaen" w:hAnsi="Sylfaen" w:cs="Sylfaen"/>
          <w:sz w:val="22"/>
          <w:szCs w:val="22"/>
        </w:rPr>
        <w:t>დადგენილებით</w:t>
      </w:r>
      <w:r w:rsidRPr="00162131">
        <w:rPr>
          <w:rFonts w:ascii="Sylfaen" w:hAnsi="Sylfaen"/>
          <w:sz w:val="22"/>
          <w:szCs w:val="22"/>
        </w:rPr>
        <w:t xml:space="preserve"> </w:t>
      </w:r>
      <w:r w:rsidRPr="00162131">
        <w:rPr>
          <w:rFonts w:ascii="Sylfaen" w:hAnsi="Sylfaen" w:cs="Sylfaen"/>
          <w:sz w:val="22"/>
          <w:szCs w:val="22"/>
        </w:rPr>
        <w:t>დამტკიცებულ</w:t>
      </w:r>
      <w:r w:rsidRPr="00162131">
        <w:rPr>
          <w:rFonts w:ascii="Sylfaen" w:hAnsi="Sylfaen"/>
          <w:sz w:val="22"/>
          <w:szCs w:val="22"/>
        </w:rPr>
        <w:t xml:space="preserve">  “</w:t>
      </w:r>
      <w:r w:rsidRPr="00162131">
        <w:rPr>
          <w:rFonts w:ascii="Sylfaen" w:hAnsi="Sylfaen" w:cs="Sylfaen"/>
          <w:sz w:val="22"/>
          <w:szCs w:val="22"/>
          <w:lang w:val="ka-GE"/>
        </w:rPr>
        <w:t>სააბონენტო</w:t>
      </w:r>
      <w:r w:rsidRPr="00162131">
        <w:rPr>
          <w:rFonts w:ascii="Sylfaen" w:hAnsi="Sylfaen"/>
          <w:sz w:val="22"/>
          <w:szCs w:val="22"/>
          <w:lang w:val="ka-GE"/>
        </w:rPr>
        <w:t xml:space="preserve"> </w:t>
      </w:r>
      <w:r w:rsidRPr="00162131">
        <w:rPr>
          <w:rFonts w:ascii="Sylfaen" w:hAnsi="Sylfaen" w:cs="Sylfaen"/>
          <w:sz w:val="22"/>
          <w:szCs w:val="22"/>
          <w:lang w:val="ka-GE"/>
        </w:rPr>
        <w:t>ნომრების</w:t>
      </w:r>
      <w:r w:rsidRPr="00162131">
        <w:rPr>
          <w:rFonts w:ascii="Sylfaen" w:hAnsi="Sylfaen"/>
          <w:sz w:val="22"/>
          <w:szCs w:val="22"/>
          <w:lang w:val="ka-GE"/>
        </w:rPr>
        <w:t xml:space="preserve"> </w:t>
      </w:r>
      <w:r w:rsidRPr="00162131">
        <w:rPr>
          <w:rFonts w:ascii="Sylfaen" w:hAnsi="Sylfaen" w:cs="Sylfaen"/>
          <w:sz w:val="22"/>
          <w:szCs w:val="22"/>
          <w:lang w:val="ka-GE"/>
        </w:rPr>
        <w:t>პორტაბელობის</w:t>
      </w:r>
      <w:r w:rsidRPr="00162131">
        <w:rPr>
          <w:rFonts w:ascii="Sylfaen" w:hAnsi="Sylfaen"/>
          <w:sz w:val="22"/>
          <w:szCs w:val="22"/>
          <w:lang w:val="ka-GE"/>
        </w:rPr>
        <w:t xml:space="preserve"> </w:t>
      </w:r>
      <w:r w:rsidRPr="00162131">
        <w:rPr>
          <w:rFonts w:ascii="Sylfaen" w:hAnsi="Sylfaen" w:cs="Sylfaen"/>
          <w:sz w:val="22"/>
          <w:szCs w:val="22"/>
          <w:lang w:val="ka-GE"/>
        </w:rPr>
        <w:t>დებულებაში</w:t>
      </w:r>
      <w:r w:rsidRPr="00162131">
        <w:rPr>
          <w:rFonts w:ascii="Sylfaen" w:hAnsi="Sylfaen"/>
          <w:sz w:val="22"/>
          <w:szCs w:val="22"/>
        </w:rPr>
        <w:t xml:space="preserve">” </w:t>
      </w:r>
      <w:r w:rsidRPr="00162131">
        <w:rPr>
          <w:rFonts w:ascii="Sylfaen" w:eastAsia="Arial" w:hAnsi="Sylfaen"/>
          <w:sz w:val="22"/>
          <w:szCs w:val="22"/>
        </w:rPr>
        <w:t>(</w:t>
      </w:r>
      <w:r w:rsidRPr="00162131">
        <w:rPr>
          <w:rFonts w:ascii="Sylfaen" w:eastAsia="Arial" w:hAnsi="Sylfaen" w:cs="Sylfaen"/>
          <w:sz w:val="22"/>
          <w:szCs w:val="22"/>
        </w:rPr>
        <w:t>სსმ</w:t>
      </w:r>
      <w:r w:rsidRPr="00162131">
        <w:rPr>
          <w:rFonts w:ascii="Sylfaen" w:eastAsia="Arial" w:hAnsi="Sylfaen"/>
          <w:sz w:val="22"/>
          <w:szCs w:val="22"/>
        </w:rPr>
        <w:t xml:space="preserve"> III, 09.07.2010 N 83 </w:t>
      </w:r>
      <w:r w:rsidRPr="00162131">
        <w:rPr>
          <w:rFonts w:ascii="Sylfaen" w:eastAsia="Arial" w:hAnsi="Sylfaen" w:cs="Sylfaen"/>
          <w:sz w:val="22"/>
          <w:szCs w:val="22"/>
        </w:rPr>
        <w:t>მუხ</w:t>
      </w:r>
      <w:r w:rsidRPr="00162131">
        <w:rPr>
          <w:rFonts w:ascii="Sylfaen" w:eastAsia="Arial" w:hAnsi="Sylfaen"/>
          <w:sz w:val="22"/>
          <w:szCs w:val="22"/>
        </w:rPr>
        <w:t>. 1203)</w:t>
      </w:r>
      <w:r w:rsidRPr="00162131">
        <w:rPr>
          <w:rFonts w:ascii="Sylfaen" w:eastAsia="Arial" w:hAnsi="Sylfaen"/>
          <w:sz w:val="22"/>
          <w:szCs w:val="22"/>
          <w:lang w:val="ka-GE"/>
        </w:rPr>
        <w:t xml:space="preserve"> </w:t>
      </w:r>
      <w:r w:rsidRPr="00162131">
        <w:rPr>
          <w:rFonts w:ascii="Sylfaen" w:hAnsi="Sylfaen" w:cs="Sylfaen"/>
          <w:sz w:val="22"/>
          <w:szCs w:val="22"/>
          <w:lang w:val="ka-GE"/>
        </w:rPr>
        <w:t>შევიდეს</w:t>
      </w:r>
      <w:r w:rsidRPr="00162131">
        <w:rPr>
          <w:rFonts w:ascii="Sylfaen" w:hAnsi="Sylfaen" w:cs="Calibri"/>
          <w:sz w:val="22"/>
          <w:szCs w:val="22"/>
          <w:lang w:val="ka-GE"/>
        </w:rPr>
        <w:t xml:space="preserve"> </w:t>
      </w:r>
      <w:r w:rsidRPr="00162131">
        <w:rPr>
          <w:rFonts w:ascii="Sylfaen" w:hAnsi="Sylfaen" w:cs="Sylfaen"/>
          <w:sz w:val="22"/>
          <w:szCs w:val="22"/>
          <w:lang w:val="ka-GE"/>
        </w:rPr>
        <w:t>ცვლილებ</w:t>
      </w:r>
      <w:r w:rsidR="00162131" w:rsidRPr="00162131">
        <w:rPr>
          <w:rFonts w:ascii="Sylfaen" w:hAnsi="Sylfaen" w:cs="Sylfaen"/>
          <w:sz w:val="22"/>
          <w:szCs w:val="22"/>
          <w:lang w:val="ka-GE"/>
        </w:rPr>
        <w:t>ა და მე-8 მუხლის მე-7 პუნქტი ჩამოყალიბდეს შემდეგი რედაციით:</w:t>
      </w:r>
    </w:p>
    <w:p w:rsidR="00162131" w:rsidRPr="00162131" w:rsidRDefault="00162131" w:rsidP="004311A8">
      <w:pPr>
        <w:pStyle w:val="NoSpacing"/>
        <w:jc w:val="both"/>
        <w:rPr>
          <w:rFonts w:ascii="Sylfaen" w:hAnsi="Sylfaen" w:cs="Sylfaen"/>
          <w:sz w:val="22"/>
          <w:szCs w:val="22"/>
          <w:lang w:val="ka-GE"/>
        </w:rPr>
      </w:pPr>
    </w:p>
    <w:p w:rsidR="00162131" w:rsidRPr="00162131" w:rsidRDefault="00162131" w:rsidP="00162131">
      <w:pPr>
        <w:pStyle w:val="NoSpacing"/>
        <w:jc w:val="both"/>
        <w:rPr>
          <w:rFonts w:ascii="Sylfaen" w:eastAsiaTheme="minorEastAsia" w:hAnsi="Sylfaen" w:cs="Sylfaen"/>
          <w:sz w:val="22"/>
          <w:szCs w:val="22"/>
        </w:rPr>
      </w:pPr>
      <w:r w:rsidRPr="00162131">
        <w:rPr>
          <w:rFonts w:ascii="Sylfaen" w:hAnsi="Sylfaen" w:cs="Sylfaen"/>
          <w:sz w:val="22"/>
          <w:szCs w:val="22"/>
          <w:lang w:val="ka-GE"/>
        </w:rPr>
        <w:t>„7.</w:t>
      </w:r>
      <w:r w:rsidRPr="00162131">
        <w:rPr>
          <w:rFonts w:ascii="Sylfaen" w:eastAsiaTheme="minorEastAsia" w:hAnsi="Sylfaen" w:cs="Sylfaen"/>
          <w:sz w:val="22"/>
          <w:szCs w:val="22"/>
        </w:rPr>
        <w:t xml:space="preserve">საკონკურსო საბჭოს შემადგენლობაში შედიან კომისიის </w:t>
      </w:r>
      <w:r>
        <w:rPr>
          <w:rFonts w:ascii="Sylfaen" w:eastAsiaTheme="minorEastAsia" w:hAnsi="Sylfaen" w:cs="Sylfaen"/>
          <w:sz w:val="22"/>
          <w:szCs w:val="22"/>
          <w:lang w:val="ka-GE"/>
        </w:rPr>
        <w:t>1</w:t>
      </w:r>
      <w:r w:rsidRPr="00162131">
        <w:rPr>
          <w:rFonts w:ascii="Sylfaen" w:eastAsiaTheme="minorEastAsia" w:hAnsi="Sylfaen" w:cs="Sylfaen"/>
          <w:sz w:val="22"/>
          <w:szCs w:val="22"/>
        </w:rPr>
        <w:t xml:space="preserve"> წარმომადგენელი,  ავტორიზებული პირების მიერ შერჩეული </w:t>
      </w:r>
      <w:r>
        <w:rPr>
          <w:rFonts w:ascii="Sylfaen" w:eastAsiaTheme="minorEastAsia" w:hAnsi="Sylfaen" w:cs="Sylfaen"/>
          <w:sz w:val="22"/>
          <w:szCs w:val="22"/>
          <w:lang w:val="ka-GE"/>
        </w:rPr>
        <w:t>9</w:t>
      </w:r>
      <w:r w:rsidRPr="00162131">
        <w:rPr>
          <w:rFonts w:ascii="Sylfaen" w:eastAsiaTheme="minorEastAsia" w:hAnsi="Sylfaen" w:cs="Sylfaen"/>
          <w:sz w:val="22"/>
          <w:szCs w:val="22"/>
        </w:rPr>
        <w:t xml:space="preserve"> წარმომადგენელი და 1 დამოუკიდებელი ექსპერტი.</w:t>
      </w:r>
      <w:r>
        <w:rPr>
          <w:rFonts w:ascii="Sylfaen" w:eastAsiaTheme="minorEastAsia" w:hAnsi="Sylfaen" w:cs="Sylfaen"/>
          <w:sz w:val="22"/>
          <w:szCs w:val="22"/>
          <w:lang w:val="ka-GE"/>
        </w:rPr>
        <w:t>“</w:t>
      </w:r>
      <w:r w:rsidRPr="00162131">
        <w:rPr>
          <w:rFonts w:ascii="Sylfaen" w:eastAsiaTheme="minorEastAsia" w:hAnsi="Sylfaen" w:cs="Sylfaen"/>
          <w:sz w:val="22"/>
          <w:szCs w:val="22"/>
        </w:rPr>
        <w:t xml:space="preserve"> </w:t>
      </w:r>
    </w:p>
    <w:p w:rsidR="00162131" w:rsidRPr="00162131" w:rsidRDefault="00162131" w:rsidP="004311A8">
      <w:pPr>
        <w:pStyle w:val="NoSpacing"/>
        <w:jc w:val="both"/>
        <w:rPr>
          <w:rFonts w:ascii="Sylfaen" w:hAnsi="Sylfaen"/>
          <w:sz w:val="22"/>
          <w:szCs w:val="22"/>
          <w:lang w:val="ka-GE"/>
        </w:rPr>
      </w:pPr>
    </w:p>
    <w:p w:rsidR="004311A8" w:rsidRPr="00162131" w:rsidRDefault="004311A8" w:rsidP="004311A8">
      <w:pPr>
        <w:pStyle w:val="NoSpacing"/>
        <w:jc w:val="both"/>
        <w:rPr>
          <w:rFonts w:ascii="Sylfaen" w:eastAsiaTheme="minorEastAsia" w:hAnsi="Sylfaen"/>
          <w:sz w:val="22"/>
          <w:szCs w:val="22"/>
          <w:lang w:val="ka-GE"/>
        </w:rPr>
      </w:pPr>
      <w:r w:rsidRPr="00162131">
        <w:rPr>
          <w:rFonts w:ascii="Sylfaen" w:eastAsiaTheme="minorEastAsia" w:hAnsi="Sylfaen"/>
          <w:sz w:val="22"/>
          <w:szCs w:val="22"/>
          <w:lang w:val="ka-GE"/>
        </w:rPr>
        <w:t>2. ეს დადგენილება ამოქმედდეს გამოქვეყნებისთანავე.</w:t>
      </w:r>
    </w:p>
    <w:p w:rsidR="004311A8" w:rsidRPr="00162131" w:rsidRDefault="004311A8" w:rsidP="004311A8">
      <w:pPr>
        <w:pStyle w:val="NoSpacing"/>
        <w:jc w:val="both"/>
        <w:rPr>
          <w:rFonts w:ascii="Sylfaen" w:eastAsiaTheme="minorEastAsia" w:hAnsi="Sylfaen"/>
          <w:sz w:val="22"/>
          <w:szCs w:val="22"/>
        </w:rPr>
      </w:pPr>
    </w:p>
    <w:p w:rsidR="00765E6F" w:rsidRPr="00162131" w:rsidRDefault="00765E6F" w:rsidP="004311A8">
      <w:pPr>
        <w:pStyle w:val="NoSpacing"/>
        <w:jc w:val="both"/>
        <w:rPr>
          <w:rFonts w:ascii="Sylfaen" w:eastAsiaTheme="minorEastAsia" w:hAnsi="Sylfaen"/>
          <w:sz w:val="22"/>
          <w:szCs w:val="22"/>
        </w:rPr>
      </w:pPr>
    </w:p>
    <w:p w:rsidR="004311A8" w:rsidRPr="00162131" w:rsidRDefault="004311A8" w:rsidP="004311A8">
      <w:pPr>
        <w:pStyle w:val="NoSpacing"/>
        <w:jc w:val="both"/>
        <w:rPr>
          <w:rFonts w:ascii="Sylfaen" w:eastAsiaTheme="minorEastAsia" w:hAnsi="Sylfaen"/>
          <w:sz w:val="22"/>
          <w:szCs w:val="22"/>
        </w:rPr>
      </w:pPr>
      <w:r w:rsidRPr="00162131">
        <w:rPr>
          <w:rFonts w:ascii="Sylfaen" w:eastAsiaTheme="minorEastAsia" w:hAnsi="Sylfaen"/>
          <w:sz w:val="22"/>
          <w:szCs w:val="22"/>
          <w:lang w:val="ka-GE"/>
        </w:rPr>
        <w:tab/>
        <w:t xml:space="preserve">კომისიის თავმჯდომარე </w:t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="00162131" w:rsidRPr="00162131">
        <w:rPr>
          <w:rFonts w:ascii="Sylfaen" w:eastAsiaTheme="minorEastAsia" w:hAnsi="Sylfaen"/>
          <w:sz w:val="22"/>
          <w:szCs w:val="22"/>
          <w:lang w:val="ka-GE"/>
        </w:rPr>
        <w:t>ვახტანგ აბაშიძე</w:t>
      </w:r>
    </w:p>
    <w:p w:rsidR="00765E6F" w:rsidRPr="00162131" w:rsidRDefault="00765E6F" w:rsidP="004311A8">
      <w:pPr>
        <w:pStyle w:val="NoSpacing"/>
        <w:jc w:val="both"/>
        <w:rPr>
          <w:rFonts w:ascii="Sylfaen" w:eastAsiaTheme="minorEastAsia" w:hAnsi="Sylfaen"/>
          <w:sz w:val="22"/>
          <w:szCs w:val="22"/>
          <w:lang w:val="ka-GE"/>
        </w:rPr>
      </w:pPr>
    </w:p>
    <w:p w:rsidR="00F76803" w:rsidRPr="00162131" w:rsidRDefault="004311A8" w:rsidP="004311A8">
      <w:pPr>
        <w:pStyle w:val="NoSpacing"/>
        <w:jc w:val="both"/>
        <w:rPr>
          <w:rFonts w:ascii="Sylfaen" w:eastAsiaTheme="minorEastAsia" w:hAnsi="Sylfaen"/>
          <w:sz w:val="22"/>
          <w:szCs w:val="22"/>
        </w:rPr>
      </w:pPr>
      <w:r w:rsidRPr="00162131">
        <w:rPr>
          <w:rFonts w:ascii="Sylfaen" w:eastAsiaTheme="minorEastAsia" w:hAnsi="Sylfaen"/>
          <w:sz w:val="22"/>
          <w:szCs w:val="22"/>
          <w:lang w:val="ka-GE"/>
        </w:rPr>
        <w:tab/>
        <w:t>კომისიის წევრები:</w:t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="00162131" w:rsidRPr="00162131">
        <w:rPr>
          <w:rFonts w:ascii="Sylfaen" w:eastAsiaTheme="minorEastAsia" w:hAnsi="Sylfaen"/>
          <w:sz w:val="22"/>
          <w:szCs w:val="22"/>
          <w:lang w:val="ka-GE"/>
        </w:rPr>
        <w:t>ელისო ასანიძე</w:t>
      </w:r>
    </w:p>
    <w:p w:rsidR="00765E6F" w:rsidRPr="00162131" w:rsidRDefault="00765E6F" w:rsidP="004311A8">
      <w:pPr>
        <w:pStyle w:val="NoSpacing"/>
        <w:jc w:val="both"/>
        <w:rPr>
          <w:rFonts w:ascii="Sylfaen" w:eastAsiaTheme="minorEastAsia" w:hAnsi="Sylfaen"/>
          <w:sz w:val="22"/>
          <w:szCs w:val="22"/>
          <w:lang w:val="ka-GE"/>
        </w:rPr>
      </w:pPr>
    </w:p>
    <w:p w:rsidR="00162131" w:rsidRPr="00162131" w:rsidRDefault="004311A8" w:rsidP="004311A8">
      <w:pPr>
        <w:pStyle w:val="NoSpacing"/>
        <w:jc w:val="both"/>
        <w:rPr>
          <w:rFonts w:ascii="Sylfaen" w:eastAsiaTheme="minorEastAsia" w:hAnsi="Sylfaen"/>
          <w:sz w:val="22"/>
          <w:szCs w:val="22"/>
          <w:lang w:val="ka-GE"/>
        </w:rPr>
      </w:pP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="00162131" w:rsidRPr="00162131">
        <w:rPr>
          <w:rFonts w:ascii="Sylfaen" w:eastAsiaTheme="minorEastAsia" w:hAnsi="Sylfaen"/>
          <w:sz w:val="22"/>
          <w:szCs w:val="22"/>
          <w:lang w:val="ka-GE"/>
        </w:rPr>
        <w:t>კახი ბექაური</w:t>
      </w:r>
    </w:p>
    <w:p w:rsidR="00162131" w:rsidRPr="00162131" w:rsidRDefault="00162131" w:rsidP="004311A8">
      <w:pPr>
        <w:pStyle w:val="NoSpacing"/>
        <w:jc w:val="both"/>
        <w:rPr>
          <w:rFonts w:ascii="Sylfaen" w:eastAsiaTheme="minorEastAsia" w:hAnsi="Sylfaen"/>
          <w:sz w:val="22"/>
          <w:szCs w:val="22"/>
          <w:lang w:val="ka-GE"/>
        </w:rPr>
      </w:pPr>
    </w:p>
    <w:p w:rsidR="00162131" w:rsidRPr="00162131" w:rsidRDefault="00162131" w:rsidP="004311A8">
      <w:pPr>
        <w:pStyle w:val="NoSpacing"/>
        <w:jc w:val="both"/>
        <w:rPr>
          <w:rFonts w:ascii="Sylfaen" w:eastAsiaTheme="minorEastAsia" w:hAnsi="Sylfaen"/>
          <w:sz w:val="22"/>
          <w:szCs w:val="22"/>
          <w:lang w:val="ka-GE"/>
        </w:rPr>
      </w:pP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  <w:t>გიორგი ფრუიძე</w:t>
      </w:r>
    </w:p>
    <w:p w:rsidR="00162131" w:rsidRPr="00162131" w:rsidRDefault="00162131" w:rsidP="004311A8">
      <w:pPr>
        <w:pStyle w:val="NoSpacing"/>
        <w:jc w:val="both"/>
        <w:rPr>
          <w:rFonts w:ascii="Sylfaen" w:eastAsiaTheme="minorEastAsia" w:hAnsi="Sylfaen"/>
          <w:sz w:val="22"/>
          <w:szCs w:val="22"/>
          <w:lang w:val="ka-GE"/>
        </w:rPr>
      </w:pPr>
    </w:p>
    <w:p w:rsidR="00A962D7" w:rsidRPr="00162131" w:rsidRDefault="00162131" w:rsidP="004311A8">
      <w:pPr>
        <w:pStyle w:val="NoSpacing"/>
        <w:jc w:val="both"/>
        <w:rPr>
          <w:rFonts w:ascii="Sylfaen" w:eastAsiaTheme="minorEastAsia" w:hAnsi="Sylfaen"/>
          <w:sz w:val="22"/>
          <w:szCs w:val="22"/>
          <w:lang w:val="ka-GE"/>
        </w:rPr>
      </w:pP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</w:r>
      <w:r w:rsidRPr="00162131">
        <w:rPr>
          <w:rFonts w:ascii="Sylfaen" w:eastAsiaTheme="minorEastAsia" w:hAnsi="Sylfaen"/>
          <w:sz w:val="22"/>
          <w:szCs w:val="22"/>
          <w:lang w:val="ka-GE"/>
        </w:rPr>
        <w:tab/>
        <w:t>მერაბ ქათამაძე</w:t>
      </w:r>
      <w:r w:rsidR="004311A8" w:rsidRPr="00162131">
        <w:rPr>
          <w:rFonts w:ascii="Sylfaen" w:eastAsiaTheme="minorEastAsia" w:hAnsi="Sylfaen"/>
          <w:sz w:val="22"/>
          <w:szCs w:val="22"/>
        </w:rPr>
        <w:t xml:space="preserve"> </w:t>
      </w:r>
    </w:p>
    <w:p w:rsidR="002D68CF" w:rsidRPr="00162131" w:rsidRDefault="002D68CF" w:rsidP="004311A8">
      <w:pPr>
        <w:pStyle w:val="NoSpacing"/>
        <w:jc w:val="both"/>
        <w:rPr>
          <w:rFonts w:ascii="Sylfaen" w:eastAsiaTheme="minorEastAsia" w:hAnsi="Sylfaen"/>
          <w:sz w:val="22"/>
          <w:szCs w:val="22"/>
          <w:lang w:val="ka-GE"/>
        </w:rPr>
      </w:pPr>
    </w:p>
    <w:p w:rsidR="00991AA2" w:rsidRPr="00162131" w:rsidRDefault="00991AA2" w:rsidP="00A962D7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" w:lineRule="atLeast"/>
        <w:ind w:firstLine="720"/>
        <w:jc w:val="center"/>
        <w:rPr>
          <w:rFonts w:ascii="Sylfaen" w:hAnsi="Sylfaen" w:cs="Geo ABC"/>
          <w:b/>
          <w:noProof/>
          <w:sz w:val="22"/>
          <w:szCs w:val="22"/>
          <w:lang w:val="ka-GE"/>
        </w:rPr>
      </w:pPr>
    </w:p>
    <w:p w:rsidR="00991AA2" w:rsidRPr="00162131" w:rsidRDefault="00991AA2" w:rsidP="00A962D7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" w:lineRule="atLeast"/>
        <w:ind w:firstLine="720"/>
        <w:jc w:val="center"/>
        <w:rPr>
          <w:rFonts w:ascii="Sylfaen" w:hAnsi="Sylfaen" w:cs="Geo ABC"/>
          <w:b/>
          <w:noProof/>
          <w:sz w:val="22"/>
          <w:szCs w:val="22"/>
          <w:lang w:val="ka-GE"/>
        </w:rPr>
      </w:pPr>
    </w:p>
    <w:p w:rsidR="00991AA2" w:rsidRPr="00162131" w:rsidRDefault="00991AA2" w:rsidP="00A962D7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" w:lineRule="atLeast"/>
        <w:ind w:firstLine="720"/>
        <w:jc w:val="center"/>
        <w:rPr>
          <w:rFonts w:ascii="Sylfaen" w:hAnsi="Sylfaen" w:cs="Geo ABC"/>
          <w:b/>
          <w:noProof/>
          <w:sz w:val="22"/>
          <w:szCs w:val="22"/>
          <w:lang w:val="ka-GE"/>
        </w:rPr>
      </w:pPr>
    </w:p>
    <w:p w:rsidR="00991AA2" w:rsidRPr="00162131" w:rsidRDefault="00991AA2" w:rsidP="00A962D7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" w:lineRule="atLeast"/>
        <w:ind w:firstLine="720"/>
        <w:jc w:val="center"/>
        <w:rPr>
          <w:rFonts w:ascii="Sylfaen" w:hAnsi="Sylfaen" w:cs="Geo ABC"/>
          <w:b/>
          <w:noProof/>
          <w:sz w:val="22"/>
          <w:szCs w:val="22"/>
          <w:lang w:val="ka-GE"/>
        </w:rPr>
      </w:pPr>
    </w:p>
    <w:p w:rsidR="00991AA2" w:rsidRPr="00162131" w:rsidRDefault="00991AA2" w:rsidP="00A962D7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" w:lineRule="atLeast"/>
        <w:ind w:firstLine="720"/>
        <w:jc w:val="center"/>
        <w:rPr>
          <w:rFonts w:ascii="Sylfaen" w:hAnsi="Sylfaen" w:cs="Geo ABC"/>
          <w:b/>
          <w:noProof/>
          <w:sz w:val="22"/>
          <w:szCs w:val="22"/>
          <w:lang w:val="ka-GE"/>
        </w:rPr>
      </w:pPr>
    </w:p>
    <w:sectPr w:rsidR="00991AA2" w:rsidRPr="00162131" w:rsidSect="00991AA2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7718"/>
    <w:multiLevelType w:val="hybridMultilevel"/>
    <w:tmpl w:val="66AA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AA78DC"/>
    <w:rsid w:val="0002113C"/>
    <w:rsid w:val="00145B1A"/>
    <w:rsid w:val="00147145"/>
    <w:rsid w:val="00156CAF"/>
    <w:rsid w:val="00162131"/>
    <w:rsid w:val="001960D5"/>
    <w:rsid w:val="001D62C4"/>
    <w:rsid w:val="00231979"/>
    <w:rsid w:val="00293FAB"/>
    <w:rsid w:val="002B2DEE"/>
    <w:rsid w:val="002C7526"/>
    <w:rsid w:val="002D68CF"/>
    <w:rsid w:val="002F5DC7"/>
    <w:rsid w:val="00302419"/>
    <w:rsid w:val="004311A8"/>
    <w:rsid w:val="00461F6A"/>
    <w:rsid w:val="005B3474"/>
    <w:rsid w:val="00607CC4"/>
    <w:rsid w:val="00652F8B"/>
    <w:rsid w:val="0066498E"/>
    <w:rsid w:val="00765E6F"/>
    <w:rsid w:val="0085074D"/>
    <w:rsid w:val="008A5050"/>
    <w:rsid w:val="008F633D"/>
    <w:rsid w:val="00991AA2"/>
    <w:rsid w:val="00A36C4D"/>
    <w:rsid w:val="00A75175"/>
    <w:rsid w:val="00A962D7"/>
    <w:rsid w:val="00AA78DC"/>
    <w:rsid w:val="00AC3AE9"/>
    <w:rsid w:val="00AC5EC1"/>
    <w:rsid w:val="00B92AEB"/>
    <w:rsid w:val="00C064C6"/>
    <w:rsid w:val="00C84395"/>
    <w:rsid w:val="00D54544"/>
    <w:rsid w:val="00DE5A88"/>
    <w:rsid w:val="00EC5D2C"/>
    <w:rsid w:val="00F1097A"/>
    <w:rsid w:val="00F76803"/>
    <w:rsid w:val="00FF3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A78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AE9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A962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02A4B-BD6F-4CC2-BA71-212A7CEA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Nizharadze</dc:creator>
  <cp:lastModifiedBy>natia shovnadze</cp:lastModifiedBy>
  <cp:revision>2</cp:revision>
  <cp:lastPrinted>2011-02-01T14:49:00Z</cp:lastPrinted>
  <dcterms:created xsi:type="dcterms:W3CDTF">2015-12-31T08:27:00Z</dcterms:created>
  <dcterms:modified xsi:type="dcterms:W3CDTF">2015-12-31T08:27:00Z</dcterms:modified>
</cp:coreProperties>
</file>