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8C35" w14:textId="77777777" w:rsidR="006D22E6" w:rsidRPr="00996257" w:rsidRDefault="00000000">
      <w:pPr>
        <w:spacing w:after="379" w:line="293" w:lineRule="auto"/>
        <w:ind w:left="2309" w:right="104" w:hanging="2417"/>
        <w:rPr>
          <w:rFonts w:ascii="Sylfaen" w:hAnsi="Sylfaen"/>
          <w:b/>
          <w:bCs/>
          <w:lang w:val="ka-GE"/>
        </w:rPr>
      </w:pPr>
      <w:r w:rsidRPr="00996257">
        <w:rPr>
          <w:rFonts w:ascii="Sylfaen" w:eastAsia="Times New Roman" w:hAnsi="Sylfaen" w:cs="Times New Roman"/>
          <w:b/>
          <w:bCs/>
          <w:sz w:val="16"/>
          <w:lang w:val="ka-GE"/>
        </w:rPr>
        <w:t>დანართი 3. ზოგადი ნებართვით გამოსაყენებლად განსაზღვრულ რადიოსიხშირულ სპექტრში სამოქალაქო დიაპაზონის (CB) მოწყობილობებისათვის ინტერფეისის მოთხოვნები.</w:t>
      </w:r>
    </w:p>
    <w:p w14:paraId="19077A97" w14:textId="77777777" w:rsidR="006D22E6" w:rsidRPr="00813862" w:rsidRDefault="00000000">
      <w:pPr>
        <w:spacing w:after="120"/>
        <w:ind w:right="507"/>
        <w:jc w:val="center"/>
        <w:rPr>
          <w:rFonts w:ascii="Sylfaen" w:hAnsi="Sylfaen"/>
          <w:lang w:val="ka-GE"/>
        </w:rPr>
      </w:pPr>
      <w:r w:rsidRPr="00813862">
        <w:rPr>
          <w:rFonts w:ascii="Sylfaen" w:eastAsia="Times New Roman" w:hAnsi="Sylfaen" w:cs="Times New Roman"/>
          <w:sz w:val="16"/>
          <w:lang w:val="ka-GE"/>
        </w:rPr>
        <w:t xml:space="preserve">       ცხრილი 1. ინტერფეისის მოთხოვნები სამოქალაქო დიაპაზონის (CB) </w:t>
      </w:r>
      <w:proofErr w:type="spellStart"/>
      <w:r w:rsidRPr="00813862">
        <w:rPr>
          <w:rFonts w:ascii="Sylfaen" w:eastAsia="Times New Roman" w:hAnsi="Sylfaen" w:cs="Times New Roman"/>
          <w:sz w:val="16"/>
          <w:lang w:val="ka-GE"/>
        </w:rPr>
        <w:t>რადიომოწყობილობებისათვის</w:t>
      </w:r>
      <w:proofErr w:type="spellEnd"/>
      <w:r w:rsidRPr="00813862">
        <w:rPr>
          <w:rFonts w:ascii="Sylfaen" w:eastAsia="Times New Roman" w:hAnsi="Sylfaen" w:cs="Times New Roman"/>
          <w:sz w:val="16"/>
          <w:lang w:val="ka-GE"/>
        </w:rPr>
        <w:t xml:space="preserve"> </w:t>
      </w:r>
    </w:p>
    <w:tbl>
      <w:tblPr>
        <w:tblStyle w:val="TableGrid"/>
        <w:tblW w:w="9312" w:type="dxa"/>
        <w:tblInd w:w="-178" w:type="dxa"/>
        <w:tblCellMar>
          <w:top w:w="70" w:type="dxa"/>
          <w:bottom w:w="12" w:type="dxa"/>
          <w:right w:w="7" w:type="dxa"/>
        </w:tblCellMar>
        <w:tblLook w:val="04A0" w:firstRow="1" w:lastRow="0" w:firstColumn="1" w:lastColumn="0" w:noHBand="0" w:noVBand="1"/>
      </w:tblPr>
      <w:tblGrid>
        <w:gridCol w:w="1862"/>
        <w:gridCol w:w="1863"/>
        <w:gridCol w:w="1862"/>
        <w:gridCol w:w="1862"/>
        <w:gridCol w:w="1863"/>
      </w:tblGrid>
      <w:tr w:rsidR="006D22E6" w:rsidRPr="00813862" w14:paraId="7F94269F" w14:textId="77777777">
        <w:trPr>
          <w:trHeight w:val="286"/>
        </w:trPr>
        <w:tc>
          <w:tcPr>
            <w:tcW w:w="3725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EF6A236" w14:textId="77777777" w:rsidR="006D22E6" w:rsidRPr="00813862" w:rsidRDefault="00000000">
            <w:pPr>
              <w:ind w:right="20"/>
              <w:jc w:val="center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ძირითადი მოთხოვნები</w:t>
            </w:r>
          </w:p>
        </w:tc>
        <w:tc>
          <w:tcPr>
            <w:tcW w:w="5587" w:type="dxa"/>
            <w:gridSpan w:val="3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6B9C3A9" w14:textId="77777777" w:rsidR="006D22E6" w:rsidRPr="00813862" w:rsidRDefault="00000000">
            <w:pPr>
              <w:ind w:right="67"/>
              <w:jc w:val="center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ინფორმაცია</w:t>
            </w:r>
          </w:p>
        </w:tc>
      </w:tr>
      <w:tr w:rsidR="006D22E6" w:rsidRPr="00813862" w14:paraId="2005E0A6" w14:textId="77777777">
        <w:trPr>
          <w:trHeight w:val="1382"/>
        </w:trPr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19AA81B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სიხშირული ზოლი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53007DF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მაქსიმალური დასაშვები გასხივებული სიმძლავრე /ველის დაძაბულობა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EAADDCA" w14:textId="77777777" w:rsidR="006D22E6" w:rsidRPr="00813862" w:rsidRDefault="00000000">
            <w:pPr>
              <w:ind w:left="154" w:right="50"/>
              <w:jc w:val="both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სპექტრზე დაშვება და მოთხოვნები ხელშეშლების შემცირების მიზნით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C0B57CF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გამოყენებული სტანდარტები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0A34A0B4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შესაბამისი დოკუმენტაცია / სხვა შენიშვნები</w:t>
            </w:r>
          </w:p>
        </w:tc>
      </w:tr>
      <w:tr w:rsidR="006D22E6" w:rsidRPr="00813862" w14:paraId="71C72178" w14:textId="77777777">
        <w:trPr>
          <w:trHeight w:val="2983"/>
        </w:trPr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1C88102E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26960-27410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კჰც</w:t>
            </w:r>
            <w:proofErr w:type="spellEnd"/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2AE18051" w14:textId="77777777" w:rsidR="006D22E6" w:rsidRPr="00813862" w:rsidRDefault="00000000">
            <w:pPr>
              <w:spacing w:line="293" w:lineRule="auto"/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მაქსიმუმ 4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ვტ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. კუთხური </w:t>
            </w:r>
          </w:p>
          <w:p w14:paraId="28046178" w14:textId="77777777" w:rsidR="006D22E6" w:rsidRPr="00813862" w:rsidRDefault="00000000">
            <w:pPr>
              <w:ind w:left="31" w:right="81"/>
              <w:jc w:val="both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მოდულაციისათვის და  DSB-თვის, მაქსიმუმ 12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ვტ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.  SSB-თვის 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B1BFB5B" w14:textId="77777777" w:rsidR="006D22E6" w:rsidRPr="00813862" w:rsidRDefault="00000000">
            <w:pPr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დაკავებული ზოლის </w:t>
            </w:r>
          </w:p>
          <w:p w14:paraId="0B86A5D5" w14:textId="77777777" w:rsidR="006D22E6" w:rsidRPr="00813862" w:rsidRDefault="00000000">
            <w:pPr>
              <w:ind w:left="-7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</w:t>
            </w:r>
          </w:p>
          <w:p w14:paraId="479492B4" w14:textId="77777777" w:rsidR="006D22E6" w:rsidRPr="00813862" w:rsidRDefault="00000000">
            <w:pPr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მაქსიმუმი: 10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კჰც</w:t>
            </w:r>
            <w:proofErr w:type="spellEnd"/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29CCD151" w14:textId="77777777" w:rsidR="006D22E6" w:rsidRPr="00813862" w:rsidRDefault="00000000">
            <w:pPr>
              <w:spacing w:after="1287"/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EN 300 135 </w:t>
            </w:r>
          </w:p>
          <w:p w14:paraId="3186E6AB" w14:textId="77777777" w:rsidR="006D22E6" w:rsidRPr="00813862" w:rsidRDefault="00000000">
            <w:pPr>
              <w:ind w:left="154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EN 300 433</w:t>
            </w:r>
          </w:p>
        </w:tc>
        <w:tc>
          <w:tcPr>
            <w:tcW w:w="186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1F4C0A96" w14:textId="77777777" w:rsidR="006D22E6" w:rsidRPr="00813862" w:rsidRDefault="00000000">
            <w:pPr>
              <w:spacing w:line="293" w:lineRule="auto"/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გამოიყენება კუთხური მოდულაცია ან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ამპლიტუდური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მოდულაცია ორი გვერდითი ზოლით </w:t>
            </w:r>
          </w:p>
          <w:p w14:paraId="433ED583" w14:textId="77777777" w:rsidR="006D22E6" w:rsidRPr="00813862" w:rsidRDefault="00000000">
            <w:pPr>
              <w:spacing w:line="293" w:lineRule="auto"/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(DSB –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Double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Side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Band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) ან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ამპლიტუდური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მოდულაცია ერთი გვერდითი ზოლით </w:t>
            </w:r>
          </w:p>
          <w:p w14:paraId="5C91E532" w14:textId="77777777" w:rsidR="006D22E6" w:rsidRPr="00813862" w:rsidRDefault="00000000">
            <w:pPr>
              <w:spacing w:after="135"/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(SSB –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Single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Side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 </w:t>
            </w:r>
            <w:proofErr w:type="spellStart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Band</w:t>
            </w:r>
            <w:proofErr w:type="spellEnd"/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). </w:t>
            </w:r>
          </w:p>
          <w:p w14:paraId="64128A80" w14:textId="77777777" w:rsidR="006D22E6" w:rsidRPr="00813862" w:rsidRDefault="00000000">
            <w:pPr>
              <w:spacing w:after="27"/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 xml:space="preserve">ECC/DEC/(11)03 </w:t>
            </w:r>
          </w:p>
          <w:p w14:paraId="36583A73" w14:textId="77777777" w:rsidR="006D22E6" w:rsidRPr="00813862" w:rsidRDefault="00000000">
            <w:pPr>
              <w:ind w:left="31"/>
              <w:rPr>
                <w:rFonts w:ascii="Sylfaen" w:hAnsi="Sylfaen"/>
                <w:lang w:val="ka-GE"/>
              </w:rPr>
            </w:pPr>
            <w:r w:rsidRPr="00813862">
              <w:rPr>
                <w:rFonts w:ascii="Sylfaen" w:eastAsia="Times New Roman" w:hAnsi="Sylfaen" w:cs="Times New Roman"/>
                <w:sz w:val="16"/>
                <w:lang w:val="ka-GE"/>
              </w:rPr>
              <w:t>ERC/REC 70-03</w:t>
            </w:r>
          </w:p>
        </w:tc>
      </w:tr>
    </w:tbl>
    <w:p w14:paraId="7F5BF4AC" w14:textId="77777777" w:rsidR="006D22E6" w:rsidRPr="00813862" w:rsidRDefault="006D22E6">
      <w:pPr>
        <w:rPr>
          <w:rFonts w:ascii="Sylfaen" w:hAnsi="Sylfaen"/>
          <w:lang w:val="ka-GE"/>
        </w:rPr>
        <w:sectPr w:rsidR="006D22E6" w:rsidRPr="00813862">
          <w:pgSz w:w="12240" w:h="15840"/>
          <w:pgMar w:top="1440" w:right="1440" w:bottom="1440" w:left="1440" w:header="720" w:footer="720" w:gutter="0"/>
          <w:cols w:space="720"/>
        </w:sectPr>
      </w:pPr>
    </w:p>
    <w:p w14:paraId="05C662E6" w14:textId="77777777" w:rsidR="006D22E6" w:rsidRPr="00813862" w:rsidRDefault="006D22E6">
      <w:pPr>
        <w:spacing w:after="0"/>
        <w:rPr>
          <w:rFonts w:ascii="Sylfaen" w:hAnsi="Sylfaen"/>
          <w:lang w:val="ka-GE"/>
        </w:rPr>
      </w:pPr>
    </w:p>
    <w:sectPr w:rsidR="006D22E6" w:rsidRPr="0081386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E6"/>
    <w:rsid w:val="000B11A8"/>
    <w:rsid w:val="00263C88"/>
    <w:rsid w:val="004322F8"/>
    <w:rsid w:val="006D22E6"/>
    <w:rsid w:val="00813862"/>
    <w:rsid w:val="00957928"/>
    <w:rsid w:val="00996257"/>
    <w:rsid w:val="00B05B94"/>
    <w:rsid w:val="00E5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30A37"/>
  <w15:docId w15:val="{718B74A1-5C2A-468B-B5C7-381146B3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730</Characters>
  <Application>Microsoft Office Word</Application>
  <DocSecurity>0</DocSecurity>
  <Lines>38</Lines>
  <Paragraphs>30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რადიოსიხშირული განაწილების ეროვნული გეგმა - matsne2.xlsx</dc:title>
  <dc:subject/>
  <dc:creator>Sandro Karumidze</dc:creator>
  <cp:keywords/>
  <cp:lastModifiedBy>Sandro Karumidze</cp:lastModifiedBy>
  <cp:revision>6</cp:revision>
  <dcterms:created xsi:type="dcterms:W3CDTF">2026-07-23T07:37:00Z</dcterms:created>
  <dcterms:modified xsi:type="dcterms:W3CDTF">2026-07-29T06:30:00Z</dcterms:modified>
</cp:coreProperties>
</file>